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71A" w:rsidRPr="002577E4" w:rsidRDefault="0001071A" w:rsidP="0001071A">
      <w:pPr>
        <w:jc w:val="center"/>
        <w:rPr>
          <w:sz w:val="28"/>
          <w:szCs w:val="28"/>
        </w:rPr>
      </w:pPr>
      <w:r w:rsidRPr="00700811">
        <w:rPr>
          <w:rFonts w:ascii="Nikosh" w:eastAsia="Nikosh" w:hAnsi="Nikosh" w:cs="Nikosh"/>
          <w:sz w:val="28"/>
          <w:szCs w:val="28"/>
          <w:cs/>
          <w:lang w:bidi="bn-BD"/>
        </w:rPr>
        <w:t>২। ছকঃ ‘‘খ’’ নিবন্ধীত বেসরকারী এতিমখানা/প্রতিষ্ঠানের তালিকাঃ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611"/>
        <w:gridCol w:w="2622"/>
        <w:gridCol w:w="1864"/>
        <w:gridCol w:w="1284"/>
        <w:gridCol w:w="1228"/>
        <w:gridCol w:w="1303"/>
        <w:gridCol w:w="1441"/>
        <w:gridCol w:w="995"/>
      </w:tblGrid>
      <w:tr w:rsidR="0001071A" w:rsidRPr="002577E4" w:rsidTr="00CA601F">
        <w:trPr>
          <w:trHeight w:val="1664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2577E4" w:rsidRDefault="0001071A" w:rsidP="00CA601F">
            <w:pPr>
              <w:jc w:val="center"/>
              <w:rPr>
                <w:sz w:val="28"/>
                <w:szCs w:val="28"/>
              </w:rPr>
            </w:pPr>
            <w:r w:rsidRPr="002577E4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ক্রঃনং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71A" w:rsidRPr="002577E4" w:rsidRDefault="0001071A" w:rsidP="00CA601F">
            <w:pPr>
              <w:jc w:val="center"/>
              <w:rPr>
                <w:sz w:val="28"/>
                <w:szCs w:val="28"/>
              </w:rPr>
            </w:pPr>
            <w:r w:rsidRPr="002577E4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2577E4" w:rsidRDefault="0001071A" w:rsidP="00CA601F">
            <w:pPr>
              <w:jc w:val="center"/>
              <w:rPr>
                <w:sz w:val="28"/>
                <w:szCs w:val="28"/>
              </w:rPr>
            </w:pPr>
            <w:r w:rsidRPr="002577E4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সংস্থার নাম ও ঠিকানা</w:t>
            </w:r>
          </w:p>
          <w:p w:rsidR="0001071A" w:rsidRPr="002577E4" w:rsidRDefault="0001071A" w:rsidP="00CA601F">
            <w:pPr>
              <w:jc w:val="center"/>
              <w:rPr>
                <w:sz w:val="28"/>
                <w:szCs w:val="28"/>
              </w:rPr>
            </w:pPr>
          </w:p>
          <w:p w:rsidR="0001071A" w:rsidRPr="002577E4" w:rsidRDefault="0001071A" w:rsidP="00CA601F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2577E4" w:rsidRDefault="0001071A" w:rsidP="00CA601F">
            <w:pPr>
              <w:jc w:val="center"/>
              <w:rPr>
                <w:sz w:val="28"/>
                <w:szCs w:val="28"/>
              </w:rPr>
            </w:pPr>
            <w:r w:rsidRPr="002577E4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নিবন্ধন নম্বর ও তারিখ</w:t>
            </w:r>
          </w:p>
          <w:p w:rsidR="0001071A" w:rsidRPr="002577E4" w:rsidRDefault="0001071A" w:rsidP="00CA601F">
            <w:pPr>
              <w:jc w:val="center"/>
              <w:rPr>
                <w:sz w:val="28"/>
                <w:szCs w:val="28"/>
              </w:rPr>
            </w:pPr>
          </w:p>
          <w:p w:rsidR="0001071A" w:rsidRPr="002577E4" w:rsidRDefault="0001071A" w:rsidP="00CA6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2577E4" w:rsidRDefault="0001071A" w:rsidP="00CA601F">
            <w:pPr>
              <w:jc w:val="center"/>
              <w:rPr>
                <w:sz w:val="28"/>
                <w:szCs w:val="28"/>
              </w:rPr>
            </w:pPr>
            <w:r w:rsidRPr="002577E4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প্রধান প্রধান কর্মসূচি/</w:t>
            </w:r>
          </w:p>
          <w:p w:rsidR="0001071A" w:rsidRPr="002577E4" w:rsidRDefault="0001071A" w:rsidP="00CA601F">
            <w:pPr>
              <w:jc w:val="center"/>
              <w:rPr>
                <w:sz w:val="28"/>
                <w:szCs w:val="28"/>
              </w:rPr>
            </w:pPr>
            <w:r w:rsidRPr="002577E4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কার্যক্রমের নাম</w:t>
            </w:r>
          </w:p>
          <w:p w:rsidR="0001071A" w:rsidRPr="002577E4" w:rsidRDefault="0001071A" w:rsidP="00CA601F">
            <w:pPr>
              <w:jc w:val="center"/>
              <w:rPr>
                <w:sz w:val="28"/>
                <w:szCs w:val="28"/>
              </w:rPr>
            </w:pPr>
          </w:p>
          <w:p w:rsidR="0001071A" w:rsidRPr="002577E4" w:rsidRDefault="0001071A" w:rsidP="00CA6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2577E4" w:rsidRDefault="0001071A" w:rsidP="00CA601F">
            <w:pPr>
              <w:jc w:val="center"/>
              <w:rPr>
                <w:sz w:val="28"/>
                <w:szCs w:val="28"/>
              </w:rPr>
            </w:pPr>
            <w:r w:rsidRPr="002577E4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ঋন কার্যক্রম পরিচালনা করা হয়  কিনা?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2577E4" w:rsidRDefault="0001071A" w:rsidP="00CA601F">
            <w:pPr>
              <w:jc w:val="center"/>
              <w:rPr>
                <w:sz w:val="28"/>
                <w:szCs w:val="28"/>
              </w:rPr>
            </w:pPr>
            <w:r w:rsidRPr="002577E4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কার্যালয়</w:t>
            </w:r>
          </w:p>
          <w:p w:rsidR="0001071A" w:rsidRPr="002577E4" w:rsidRDefault="0001071A" w:rsidP="00CA601F">
            <w:pPr>
              <w:jc w:val="center"/>
              <w:rPr>
                <w:sz w:val="28"/>
                <w:szCs w:val="28"/>
              </w:rPr>
            </w:pPr>
            <w:r w:rsidRPr="002577E4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নিজস্ব/ ভাড়া</w:t>
            </w:r>
          </w:p>
          <w:p w:rsidR="0001071A" w:rsidRPr="002577E4" w:rsidRDefault="0001071A" w:rsidP="00CA601F">
            <w:pPr>
              <w:jc w:val="center"/>
              <w:rPr>
                <w:sz w:val="28"/>
                <w:szCs w:val="28"/>
              </w:rPr>
            </w:pPr>
            <w:r w:rsidRPr="002577E4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করা</w:t>
            </w:r>
          </w:p>
          <w:p w:rsidR="0001071A" w:rsidRPr="002577E4" w:rsidRDefault="0001071A" w:rsidP="00CA601F">
            <w:pPr>
              <w:jc w:val="center"/>
              <w:rPr>
                <w:sz w:val="28"/>
                <w:szCs w:val="28"/>
              </w:rPr>
            </w:pPr>
            <w:r w:rsidRPr="002577E4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(নিজস্ব হলে জমির পরিমান)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2577E4" w:rsidRDefault="0001071A" w:rsidP="00CA601F">
            <w:pPr>
              <w:jc w:val="center"/>
              <w:rPr>
                <w:sz w:val="28"/>
                <w:szCs w:val="28"/>
              </w:rPr>
            </w:pPr>
            <w:r w:rsidRPr="002577E4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কার্যকরী কমিটি</w:t>
            </w:r>
          </w:p>
          <w:p w:rsidR="0001071A" w:rsidRPr="002577E4" w:rsidRDefault="0001071A" w:rsidP="00CA601F">
            <w:pPr>
              <w:jc w:val="center"/>
              <w:rPr>
                <w:sz w:val="28"/>
                <w:szCs w:val="28"/>
              </w:rPr>
            </w:pPr>
            <w:r w:rsidRPr="002577E4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অনুমোদনের</w:t>
            </w:r>
          </w:p>
          <w:p w:rsidR="0001071A" w:rsidRPr="002577E4" w:rsidRDefault="0001071A" w:rsidP="00CA601F">
            <w:pPr>
              <w:jc w:val="center"/>
              <w:rPr>
                <w:sz w:val="28"/>
                <w:szCs w:val="28"/>
              </w:rPr>
            </w:pPr>
            <w:r w:rsidRPr="002577E4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সর্বশেষ তারিখ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2577E4" w:rsidRDefault="0001071A" w:rsidP="00CA601F">
            <w:pPr>
              <w:jc w:val="center"/>
              <w:rPr>
                <w:sz w:val="28"/>
                <w:szCs w:val="28"/>
              </w:rPr>
            </w:pPr>
            <w:r w:rsidRPr="002577E4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মমত্মব্য</w:t>
            </w: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 w:rsidRPr="00AA1B3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৫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৭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৮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 w:rsidRPr="00AA1B3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৯</w:t>
            </w: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700811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উপজেলা</w:t>
            </w:r>
            <w:proofErr w:type="spellEnd"/>
            <w:r>
              <w:rPr>
                <w:rFonts w:ascii="Vrinda" w:hAnsi="Vrinda" w:cs="Vrind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সমাজসেবা</w:t>
            </w:r>
            <w:proofErr w:type="spellEnd"/>
            <w:r>
              <w:rPr>
                <w:rFonts w:ascii="Vrinda" w:hAnsi="Vrinda" w:cs="Vrind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কার্যালয়</w:t>
            </w:r>
            <w:proofErr w:type="spellEnd"/>
            <w:r>
              <w:rPr>
                <w:rFonts w:ascii="Vrinda" w:hAnsi="Vrinda" w:cs="Vrind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সদর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আগনসী মোল</w:t>
            </w:r>
            <w:r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াবাড়ী এতিমখানা ও কারিগরী প্রশিক্ষণ কেন্দ্র,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ডাক-শমসের নগর, সদর, মৌলভীবাজার।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মৌলভী-২১১/৯৯, তাং-২৮/১০/৯৯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ও প্রশিক্ষন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3D48B4" w:rsidRDefault="0001071A" w:rsidP="00CA601F">
            <w:pPr>
              <w:jc w:val="center"/>
              <w:rPr>
                <w:rFonts w:ascii="Vrinda" w:hAnsi="Vrinda" w:cs="Vrinda"/>
                <w:sz w:val="22"/>
                <w:szCs w:val="22"/>
              </w:rPr>
            </w:pPr>
            <w:proofErr w:type="spellStart"/>
            <w:r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৯শতক, দানসূত্রে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০৪-০৪-২০১৮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700811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  <w:r>
              <w:rPr>
                <w:rFonts w:ascii="Vrinda" w:hAnsi="Vrinda" w:cs="Vrinda"/>
                <w:sz w:val="20"/>
                <w:szCs w:val="20"/>
              </w:rPr>
              <w:t>ঐ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মোছাবিবর করিম শিশু সদন,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দজবালি, ডাক- জগৎসী, সদর, মৌলভীবাজার।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মৌলভী-৯৯/৯১, তাং- ০৭/০১/৯১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C166E5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২২ শতাংশ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০১-১২-১৯৯৪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700811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  <w:r>
              <w:rPr>
                <w:rFonts w:ascii="Vrinda" w:hAnsi="Vrinda" w:cs="Vrinda"/>
                <w:sz w:val="20"/>
                <w:szCs w:val="20"/>
              </w:rPr>
              <w:t>ঐ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মজলিশে খাওয়াতিনে হেফাজতে ইসলাম এতিমখানা ও প্রশিক্ষণ কেন্দ্র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গ্রাম+ডাক-বাড়ন্তি, সদর,মৌলভীবাজার।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মৌলভী-৯৮/৯০, তাং-০৫/১২/৯৮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ও প্রশিক্ষন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C166E5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700811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  <w:r>
              <w:rPr>
                <w:rFonts w:ascii="Vrinda" w:hAnsi="Vrinda" w:cs="Vrinda"/>
                <w:sz w:val="20"/>
                <w:szCs w:val="20"/>
              </w:rPr>
              <w:t>ঐ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হযরত শাহ খোয়াজ (রা) এতিমখানা ও কারিগরী প্রশিক্ষণ কেন্দ্র,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কুচার মহল, ডাকঘর- শাহ বন্দর মৌলভীবাজার।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মৌলভী-৩৪২/০৪, তাং-১৩/০৫/০৪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ও প্রশিক্ষন ।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C166E5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১৪ শতক, ওয়াকফের মাধ্যমে দানসূত্রে।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৩০-০৬-২০১৮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700811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  <w:r>
              <w:rPr>
                <w:rFonts w:ascii="Vrinda" w:hAnsi="Vrinda" w:cs="Vrinda"/>
                <w:sz w:val="20"/>
                <w:szCs w:val="20"/>
              </w:rPr>
              <w:t>ঐ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খালিশপুর মাহমুদা আফরোজ এতিমখানা কমপে</w:t>
            </w:r>
            <w:r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ক্স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গ্রাম-খালিশপুর, সদর, 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মৌলভীবাজার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মৌলভী-৩৮১/০৭, তাং-২০/৬/০৭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C166E5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৪৪শতক, দানসূত্রে মোঃ খলকু মিয়া, </w:t>
            </w: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পিতাঃ মৃত আফরোজ মিয়া (ওয়াকফকৃত)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২৫-০২-২০১৮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৬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700811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  <w:r>
              <w:rPr>
                <w:rFonts w:ascii="Vrinda" w:hAnsi="Vrinda" w:cs="Vrinda"/>
                <w:sz w:val="20"/>
                <w:szCs w:val="20"/>
              </w:rPr>
              <w:t>ঐ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রমিজা বিবি এতিমখানা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রহমানবাগ, কোর্ট রোড, সদর, মৌলভীবাজার।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মৌলভী-৩৮৪/০৭ ,তাং-২৫/৭/০৭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ও প্রশিক্ষন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C166E5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০৩শতক, দানসূত্রে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উত্তর মুলাই মলিস্নক সরাই এতিমখানা,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উত্তর মুলাই মলিস্নক সরাই ,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 মৌলভীবাজার, উপজেলাঃ মৌলভীবাজার সদর, জেলাঃ মৌলভীবাজার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মৌবা-৪৪৪/২০১৫ তারিখ: ২২/৪/১৫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ও প্রশিক্ষনন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C166E5" w:rsidRDefault="0001071A" w:rsidP="00CA601F">
            <w:pPr>
              <w:jc w:val="center"/>
              <w:rPr>
                <w:rFonts w:ascii="Vrinda" w:hAnsi="Vrinda" w:cs="Vrinda"/>
                <w:sz w:val="22"/>
                <w:szCs w:val="22"/>
              </w:rPr>
            </w:pPr>
            <w:proofErr w:type="spellStart"/>
            <w:r w:rsidRPr="00BF023B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 শতক ক্রয়সূত্রে প্রাপ্ত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৩১-১২-২০১৮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৮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সম্মাসী নেছারম্নন কোরআন হাফিজিয়া এতিমখানা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সম্পাসী, ডাকঘরঃ কামালপুরবাজার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সদর, জেলাঃ মৌলভীবাজার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মৌলভী-৪৪৬/১৫ তাং-২৯/১১/২০১৫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C166E5" w:rsidRDefault="0001071A" w:rsidP="00CA601F">
            <w:pPr>
              <w:jc w:val="center"/>
              <w:rPr>
                <w:rFonts w:ascii="Vrinda" w:hAnsi="Vrinda" w:cs="Vrinda"/>
                <w:sz w:val="22"/>
                <w:szCs w:val="22"/>
              </w:rPr>
            </w:pPr>
            <w:proofErr w:type="spellStart"/>
            <w:r w:rsidRPr="00C166E5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৭৭ শতক, ওয়াকফ এর মাধ্যমে দানসূত্রে প্রাপ্ত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উলুয়াইল ইসলামিয়া এতিমখানা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উলুয়াইল, ডাকঘরঃ উলুয়াইল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সদর, জেলাঃ মৌলভীবাজার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মৌলভী-৪৫৫/১৭, তাং- ৮/১১/১৭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r w:rsidRPr="00D523E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ও প্রশিক্ষন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C166E5" w:rsidRDefault="0001071A" w:rsidP="00CA601F">
            <w:pPr>
              <w:jc w:val="center"/>
              <w:rPr>
                <w:rFonts w:ascii="Vrinda" w:hAnsi="Vrinda" w:cs="Vrinda"/>
                <w:sz w:val="22"/>
                <w:szCs w:val="22"/>
              </w:rPr>
            </w:pPr>
            <w:proofErr w:type="spellStart"/>
            <w:r w:rsidRPr="00C166E5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২৩ শতক দান সূত্রে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৩০-০৬-২০১৮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উপজেলা</w:t>
            </w:r>
            <w:proofErr w:type="spellEnd"/>
            <w:r>
              <w:rPr>
                <w:rFonts w:ascii="Vrinda" w:hAnsi="Vrinda" w:cs="Vrind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সমাজসেবা</w:t>
            </w:r>
            <w:proofErr w:type="spellEnd"/>
            <w:r>
              <w:rPr>
                <w:rFonts w:ascii="Vrinda" w:hAnsi="Vrinda" w:cs="Vrind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কার্যালয়</w:t>
            </w:r>
            <w:proofErr w:type="spellEnd"/>
            <w:r>
              <w:rPr>
                <w:rFonts w:ascii="Vrinda" w:hAnsi="Vrinda" w:cs="Vrind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শ্রীমঙ্গল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গাউছিয়া খাজা  গরীবে নেওয়াজ এতিমখানা ও প্রশিক্ষন কম্পপে</w:t>
            </w:r>
            <w:r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ক্র্, গ্রাম:সিরাজনগর,পো:নারাইনছড়া, শ্রীমঙ্গল, মৌলভীবাজার।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মৌলভী/১১৭/৯২,তাং-০৫/০৮/১৯৯২ ইং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r w:rsidRPr="00D523E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ও প্রশিক্ষন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C166E5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B25BDD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৬০ শতক, দান, ওয়াকফকৃত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B25BDD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৩০-৬-১৭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৮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700811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  <w:r>
              <w:rPr>
                <w:rFonts w:ascii="Vrinda" w:hAnsi="Vrinda" w:cs="Vrinda"/>
                <w:sz w:val="20"/>
                <w:szCs w:val="20"/>
              </w:rPr>
              <w:t>ঐ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হাজী আ: মালিক এতিমখানা ও কারিগরী প্রশিক্ষন কম্পপে</w:t>
            </w:r>
            <w:r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ক্স, গ্রামঃ মন্দিরগাঁও, পো:সিক্কা, 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শ্রীমঙ্গল মৌলভীবাজার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মৌলভী/২০৮/৯৯,তাং-২৮/০৯/৯৯ ইং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r w:rsidRPr="00D523E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ও প্রশিক্ষন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C166E5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B25BDD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 একর ৯৯ শতর, দানসূত্রে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B25BDD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১-১২-১৭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৯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700811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  <w:r>
              <w:rPr>
                <w:rFonts w:ascii="Vrinda" w:hAnsi="Vrinda" w:cs="Vrinda"/>
                <w:sz w:val="20"/>
                <w:szCs w:val="20"/>
              </w:rPr>
              <w:t>ঐ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লুৎফিয়া এতিমখানা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গ্রাম-হামিদ নগর,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পো: বরুনা,শ্রীমঙ্গল, মৌলভীবাজার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মৌলভী/১৪৪/৯৬,তাং-০৩/০২/১৯৯৬ ইং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r w:rsidRPr="00D523E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ও প্রশিক্ষন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C166E5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B25BDD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২৩ শতাংশ ওয়াকফ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B25BDD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৩০-৬-১৭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700811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  <w:r>
              <w:rPr>
                <w:rFonts w:ascii="Vrinda" w:hAnsi="Vrinda" w:cs="Vrinda"/>
                <w:sz w:val="20"/>
                <w:szCs w:val="20"/>
              </w:rPr>
              <w:t>ঐ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মোহাম্মদিয়া এতিমখানা,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পাইকপাড়া,পো:সিক্কা, শ্রীমঙ্গল, মৌলভীবাজার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মৌলভী/২২২/২০০০ ইং,তাং-২৮/০৬/০০ ইং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r w:rsidRPr="00D523E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ও প্রশিক্ষন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BF023B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B25BDD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২৭শতক, দান ও ক্রয়সূত্রে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B25BDD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১-৭-১৭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হাজী মোঃ মনু মিয়া এতিমখানা ও কারিগরী প্রশি</w:t>
            </w:r>
            <w:r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 কেন্দ্র, গ্রামঃ আলিসারকুল, ডাকঃ সাতগাঁও, উপজেলাঃ শ্রীমঙ্গল, জেলাঃ মৌলভীবাজার।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মৌলভী-৪৪১/১৩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r w:rsidRPr="00D523E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ও প্রশিক্ষন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F03392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B25BDD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৩০শতক  ভূমি প্রতিষ্ঠাতার প</w:t>
            </w:r>
            <w:r>
              <w:rPr>
                <w:rFonts w:ascii="Nikosh" w:eastAsia="Nikosh" w:hAnsi="Nikosh" w:cs="Nikosh"/>
                <w:sz w:val="22"/>
                <w:szCs w:val="22"/>
                <w:shd w:val="clear" w:color="auto" w:fill="32CD32"/>
                <w:cs/>
                <w:lang w:bidi="bn-BD"/>
              </w:rPr>
              <w:t>ক্ষ</w:t>
            </w: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থেকে দানকৃত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B25BDD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২৬-১১-১৭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কালাপুর মরহুম হাজ্বী আলাফত মিয়া এতিমখানা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কালাপুর, ডাকঘরঃ কালাপুর, উপজেলাঃ শ্রীমঙ্গল, জেলাঃ মৌলভীবাজার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মৌলভী-৪৫৪/১৭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r w:rsidRPr="00D523E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ও প্রশিক্ষন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F03392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৩০শতক, দান, ওয়াকফকৃত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১৬-৭১৭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উপজেলা</w:t>
            </w:r>
            <w:proofErr w:type="spellEnd"/>
            <w:r>
              <w:rPr>
                <w:rFonts w:ascii="Vrinda" w:hAnsi="Vrinda" w:cs="Vrind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সমাজসেবা</w:t>
            </w:r>
            <w:proofErr w:type="spellEnd"/>
            <w:r>
              <w:rPr>
                <w:rFonts w:ascii="Vrinda" w:hAnsi="Vrinda" w:cs="Vrind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কার্যালয়</w:t>
            </w:r>
            <w:proofErr w:type="spellEnd"/>
            <w:r>
              <w:rPr>
                <w:rFonts w:ascii="Vrinda" w:hAnsi="Vrinda" w:cs="Vrind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রাজনগর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ক্বারী ফরিদ উদ্দিন হিফজুল কোরঅন মাদ্রাসা ও এতিমখানা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গ্রাম-দত্তগ্রাম, ডাকঘর-রাজনগর, উপজেলা-রাজনগর, মৌলভীবাজার।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মৌলভী-৩৮৩/০৭,তাং-২৩/০৭/২০০৭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ও প্রশি</w:t>
            </w:r>
            <w:r>
              <w:rPr>
                <w:rFonts w:ascii="Nikosh" w:eastAsia="Nikosh" w:hAnsi="Nikosh" w:cs="Nikosh"/>
                <w:sz w:val="22"/>
                <w:szCs w:val="22"/>
                <w:shd w:val="clear" w:color="auto" w:fill="32CD32"/>
                <w:cs/>
                <w:lang w:bidi="bn-BD"/>
              </w:rPr>
              <w:t>ক্ষন</w:t>
            </w: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 খেলাধুলা প্র্রতিযোগিতা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BF023B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০৮ শতক, ওয়াকফের মাধ্যমে দানসূত্রে ও ১২ শতক ক্রয়সূত্রে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১-৬-১৮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 মছদ্দর খাঁন হিফজুল কোরআন এতিমখানা, গ্রামঃ খারপাড়া, ডাকঃ রাজনগর, উপজেলাঃ রাজনগর, জেলাঃ মৌলভীবাজার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মৌলভী-৪৫৭/১৭ তাং-২৮/১১/২০১৭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r w:rsidRPr="002428C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ও প্রশিক্ষন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827C3C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ক্রয়সূত্রে ১৩ শতক ৪০/১০০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৬-২-২০১৮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উপজেলা</w:t>
            </w:r>
            <w:proofErr w:type="spellEnd"/>
            <w:r>
              <w:rPr>
                <w:rFonts w:ascii="Vrinda" w:hAnsi="Vrinda" w:cs="Vrind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rinda" w:hAnsi="Vrinda" w:cs="Vrinda"/>
                <w:sz w:val="20"/>
                <w:szCs w:val="20"/>
              </w:rPr>
              <w:lastRenderedPageBreak/>
              <w:t>সমাজসেবা</w:t>
            </w:r>
            <w:proofErr w:type="spellEnd"/>
            <w:r>
              <w:rPr>
                <w:rFonts w:ascii="Vrinda" w:hAnsi="Vrinda" w:cs="Vrind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কার্যালয়</w:t>
            </w:r>
            <w:proofErr w:type="spellEnd"/>
            <w:r>
              <w:rPr>
                <w:rFonts w:ascii="Vrinda" w:hAnsi="Vrinda" w:cs="Vrind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কুলাউড়া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 xml:space="preserve">’’ন’’ মৌজা এহইয়া উল 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উলুমএতিমখানাতেলিবিল,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শরীফপুর,কুলাউড়া।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মৌলভী-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২৮৫/২০০২,তাং-১১/০৭/২০০২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r w:rsidRPr="002428C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 xml:space="preserve">এতিম শিশু </w:t>
            </w:r>
            <w:r w:rsidRPr="002428C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লালণ পালন ও প্রশিক্ষন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BF023B">
              <w:rPr>
                <w:rFonts w:ascii="Vrinda" w:hAnsi="Vrinda" w:cs="Vrinda"/>
                <w:sz w:val="22"/>
                <w:szCs w:val="22"/>
              </w:rPr>
              <w:lastRenderedPageBreak/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৩০শতক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১-১-১৮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১৪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700811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  <w:r>
              <w:rPr>
                <w:rFonts w:ascii="Vrinda" w:hAnsi="Vrinda" w:cs="Vrinda"/>
                <w:sz w:val="20"/>
                <w:szCs w:val="20"/>
              </w:rPr>
              <w:t>ঐ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নিজামিয়াবিশকুটিএতিমখানা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গুপ্তগ্রাম,কাদিপুর,কুলাউড়া।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মোলভী-২৩৯/২০০০,তাং-০৮/০৮/২০০০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r w:rsidRPr="002428C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ও প্রশিক্ষন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BF023B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১.৬০ একর, দান ও খরিদামূলে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১-১-১৭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১৬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700811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  <w:r>
              <w:rPr>
                <w:rFonts w:ascii="Vrinda" w:hAnsi="Vrinda" w:cs="Vrinda"/>
                <w:sz w:val="20"/>
                <w:szCs w:val="20"/>
              </w:rPr>
              <w:t>ঐ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val="pl-PL" w:bidi="bn-BD"/>
              </w:rPr>
              <w:t>গোবিন্দপুর ইসলামীয়া এতিমখানা,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val="pl-PL" w:bidi="bn-BD"/>
              </w:rPr>
              <w:t>ব্রাম্মণবাজার, কুলাউড়া , মৌলভীবাজার।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মৌলভী-২৪৫/০০,তাং-২৪/১১/০০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r w:rsidRPr="002428C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ও প্রশিক্ষন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BF023B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৩০শতক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২০-৪-১০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700811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  <w:r>
              <w:rPr>
                <w:rFonts w:ascii="Vrinda" w:hAnsi="Vrinda" w:cs="Vrinda"/>
                <w:sz w:val="20"/>
                <w:szCs w:val="20"/>
              </w:rPr>
              <w:t>ঐ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জালালিযা এতিমখানা ও কারিগরী প্রশিক্ষন কেন্দ্র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শ্রীপুর, কুলাউড়া, মৌলভীবাজার।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মৌলভী-৬২(১২২)/৭৮,তাং-০৭/০১/৭৮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r w:rsidRPr="002428C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ও প্রশিক্ষন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BF023B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১.৩০ (এক একর ত্রিশ শতক) ক্রয়কৃত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৯-৭-১৪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rPr>
          <w:trHeight w:val="80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700811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  <w:r>
              <w:rPr>
                <w:rFonts w:ascii="Vrinda" w:hAnsi="Vrinda" w:cs="Vrinda"/>
                <w:sz w:val="20"/>
                <w:szCs w:val="20"/>
              </w:rPr>
              <w:t>ঐ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আশরাফিয়া এতিমখানা ও ইসলামী সমাজ কলা্যান সংস্থা,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মনসুর,কুলাউড়া, মৌলভীবাজার।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মৌলভী-৮৪/৮৯,তাং-০৯/১০/৮৯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r w:rsidRPr="00903DFE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ও প্রশি</w:t>
            </w:r>
            <w:r>
              <w:rPr>
                <w:rFonts w:ascii="Nikosh" w:eastAsia="Nikosh" w:hAnsi="Nikosh" w:cs="Nikosh"/>
                <w:sz w:val="22"/>
                <w:szCs w:val="22"/>
                <w:shd w:val="clear" w:color="auto" w:fill="32CD32"/>
                <w:cs/>
                <w:lang w:bidi="bn-BD"/>
              </w:rPr>
              <w:t>ক্ষ</w:t>
            </w:r>
            <w:r w:rsidRPr="00903DFE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BF023B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 শতক অনুদানে প্রাপ্ত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৬-৩-১৬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700811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  <w:r>
              <w:rPr>
                <w:rFonts w:ascii="Vrinda" w:hAnsi="Vrinda" w:cs="Vrinda"/>
                <w:sz w:val="20"/>
                <w:szCs w:val="20"/>
              </w:rPr>
              <w:t>ঐ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মহসিনিয়া এতিমখানা ,কানেকিয়ারি,পৃথিমপাশা,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কুলাউড়া, মৌলভীবাজার।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মৌলভী-১১৬/৯২,তাং-০৯/০৬/১৯৯২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r w:rsidRPr="00903DFE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ও প্রশি</w:t>
            </w:r>
            <w:r>
              <w:rPr>
                <w:rFonts w:ascii="Nikosh" w:eastAsia="Nikosh" w:hAnsi="Nikosh" w:cs="Nikosh"/>
                <w:sz w:val="22"/>
                <w:szCs w:val="22"/>
                <w:shd w:val="clear" w:color="auto" w:fill="32CD32"/>
                <w:cs/>
                <w:lang w:bidi="bn-BD"/>
              </w:rPr>
              <w:t>ক্ষণ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BF023B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৩০শতক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১-১২-২০১৮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700811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  <w:r>
              <w:rPr>
                <w:rFonts w:ascii="Vrinda" w:hAnsi="Vrinda" w:cs="Vrinda"/>
                <w:sz w:val="20"/>
                <w:szCs w:val="20"/>
              </w:rPr>
              <w:t>ঐ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শাহবাকিবিল</w:t>
            </w:r>
            <w:r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াহ সিদ্দিকিয়া এতিমখানা,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উত্তর কুলাউড়া, মৌলভীবাজার।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মৌলভী-৪০৫/২০০৮,তাং-০৭/০৯/২০০৮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r w:rsidRPr="00903DFE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ও প্রশি</w:t>
            </w:r>
            <w:r w:rsidRPr="00903DFE">
              <w:rPr>
                <w:rFonts w:ascii="Nikosh" w:eastAsia="Nikosh" w:hAnsi="Nikosh" w:cs="Nikosh"/>
                <w:sz w:val="22"/>
                <w:szCs w:val="22"/>
                <w:shd w:val="clear" w:color="auto" w:fill="32CD32"/>
                <w:cs/>
                <w:lang w:bidi="bn-BD"/>
              </w:rPr>
              <w:t>ÿ</w:t>
            </w:r>
            <w:r w:rsidRPr="00903DFE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BF023B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০.১৬ শতক জমি রেজিষ্টারী ওয়াকফ দলীলসূত্রে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উপজেলা</w:t>
            </w:r>
            <w:proofErr w:type="spellEnd"/>
            <w:r>
              <w:rPr>
                <w:rFonts w:ascii="Vrinda" w:hAnsi="Vrinda" w:cs="Vrind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সমাজসেবা</w:t>
            </w:r>
            <w:proofErr w:type="spellEnd"/>
            <w:r>
              <w:rPr>
                <w:rFonts w:ascii="Vrinda" w:hAnsi="Vrinda" w:cs="Vrind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কার্যালয়</w:t>
            </w:r>
            <w:proofErr w:type="spellEnd"/>
            <w:r>
              <w:rPr>
                <w:rFonts w:ascii="Vrinda" w:hAnsi="Vrinda" w:cs="Vrind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বড়লেখা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কাঠালতলী দারুল ফোরকান এতিমখানা ও মাদ্রাসা, গ্রাম ও পোঃ-কাঠালতলী,বড়লেখা, মৌলভীবাজার।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মৌলভী-১২১/৯৩,তাং-১৭/০৫/১৯৯৩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, পূনর্বাসন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BF023B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 একর  ক্রয়সূত্রে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৩০-০৬-২০০৯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495B0E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  <w:r>
              <w:rPr>
                <w:rFonts w:ascii="Vrinda" w:hAnsi="Vrinda" w:cs="Vrinda"/>
                <w:sz w:val="20"/>
                <w:szCs w:val="20"/>
              </w:rPr>
              <w:t>ঐ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হাকালুকি দারুছ সুন্নাহ মোহাম্মদিয়া মাদ্রাসা ও কারিগরী 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প্রশিক্ষন কেন্দ্র,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গ্রাম-মুর্শিবাদবাদকুরা,পোঃ-হাকালুকি, বড়লেখা,মৌলভীবাজার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 xml:space="preserve">মৌলভী - ১৫০/৯৬,তাং- 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১৬/০৯/১৯৯৬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 xml:space="preserve">এতিম শিশু </w:t>
            </w: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লালণ পালন  ও শিক্ষা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BF023B">
              <w:rPr>
                <w:rFonts w:ascii="Vrinda" w:hAnsi="Vrinda" w:cs="Vrinda"/>
                <w:sz w:val="22"/>
                <w:szCs w:val="22"/>
              </w:rPr>
              <w:lastRenderedPageBreak/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৫শতক  </w:t>
            </w: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দানকৃত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৩০-০৬-২০১০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উপজেলা</w:t>
            </w:r>
            <w:proofErr w:type="spellEnd"/>
            <w:r>
              <w:rPr>
                <w:rFonts w:ascii="Vrinda" w:hAnsi="Vrinda" w:cs="Vrind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সমাজসেবা</w:t>
            </w:r>
            <w:proofErr w:type="spellEnd"/>
            <w:r>
              <w:rPr>
                <w:rFonts w:ascii="Vrinda" w:hAnsi="Vrinda" w:cs="Vrind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কার্যালয়</w:t>
            </w:r>
            <w:proofErr w:type="spellEnd"/>
            <w:r>
              <w:rPr>
                <w:rFonts w:ascii="Vrinda" w:hAnsi="Vrinda" w:cs="Vrind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rinda" w:hAnsi="Vrinda" w:cs="Vrinda"/>
                <w:sz w:val="20"/>
                <w:szCs w:val="20"/>
              </w:rPr>
              <w:t>জুড়ী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জুড়ী মুছাওয়ীর এতিমখানা, গ্রামঃ উত্তর ভবানীপুর  পোঃ ও উপজেলাঃ জুড়ী, মৌলভীবাজার।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মৌলভী-৪৪০/২০১৩,তাং-২৩/০৯/২০১৩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, পূনর্বাসন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BF023B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 শতক প্রতিষ্ঠাতার পরিবার হতে দান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২৩-০৯-২০১২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  <w:tr w:rsidR="0001071A" w:rsidRPr="00AA1B33" w:rsidTr="00CA601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গোয়ালবাড়ী এতিমখানা,</w:t>
            </w:r>
          </w:p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শিরুয়াবাজার, গোয়ালবাড়ী, কুলাউড়া, মৌলভীবাজার।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মৌলভী-২১৩/৯৯,তাং-১৫/১২/৯৯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লালণ পালন , পূনর্বাসন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proofErr w:type="spellStart"/>
            <w:r w:rsidRPr="00BF023B">
              <w:rPr>
                <w:rFonts w:ascii="Vrinda" w:hAnsi="Vrinda" w:cs="Vrinda"/>
                <w:sz w:val="22"/>
                <w:szCs w:val="22"/>
              </w:rPr>
              <w:t>না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১০শতক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Default="0001071A" w:rsidP="00CA601F">
            <w:pPr>
              <w:jc w:val="center"/>
            </w:pPr>
            <w: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A" w:rsidRPr="00AA1B33" w:rsidRDefault="0001071A" w:rsidP="00CA601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1071A" w:rsidRDefault="0001071A" w:rsidP="0001071A">
      <w:pPr>
        <w:jc w:val="center"/>
      </w:pPr>
    </w:p>
    <w:p w:rsidR="0001071A" w:rsidRDefault="0001071A" w:rsidP="0001071A">
      <w:pPr>
        <w:jc w:val="center"/>
      </w:pPr>
    </w:p>
    <w:p w:rsidR="0001071A" w:rsidRDefault="0001071A" w:rsidP="0001071A">
      <w:pPr>
        <w:jc w:val="center"/>
      </w:pPr>
    </w:p>
    <w:p w:rsidR="0001071A" w:rsidRDefault="0001071A" w:rsidP="0001071A">
      <w:pPr>
        <w:jc w:val="center"/>
      </w:pPr>
    </w:p>
    <w:p w:rsidR="0001071A" w:rsidRDefault="0001071A" w:rsidP="0001071A">
      <w:pPr>
        <w:jc w:val="center"/>
      </w:pPr>
    </w:p>
    <w:p w:rsidR="0001071A" w:rsidRDefault="0001071A" w:rsidP="0001071A">
      <w:pPr>
        <w:jc w:val="center"/>
      </w:pPr>
    </w:p>
    <w:p w:rsidR="0001071A" w:rsidRDefault="0001071A" w:rsidP="0001071A">
      <w:pPr>
        <w:jc w:val="center"/>
      </w:pPr>
    </w:p>
    <w:p w:rsidR="0001071A" w:rsidRDefault="0001071A" w:rsidP="0001071A">
      <w:pPr>
        <w:jc w:val="center"/>
      </w:pPr>
    </w:p>
    <w:p w:rsidR="00A74FE3" w:rsidRDefault="0001071A">
      <w:bookmarkStart w:id="0" w:name="_GoBack"/>
      <w:bookmarkEnd w:id="0"/>
    </w:p>
    <w:sectPr w:rsidR="00A74FE3" w:rsidSect="0001071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BD"/>
    <w:rsid w:val="0001071A"/>
    <w:rsid w:val="00224FBD"/>
    <w:rsid w:val="00C85331"/>
    <w:rsid w:val="00D7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853</Words>
  <Characters>4866</Characters>
  <Application>Microsoft Office Word</Application>
  <DocSecurity>0</DocSecurity>
  <Lines>40</Lines>
  <Paragraphs>11</Paragraphs>
  <ScaleCrop>false</ScaleCrop>
  <Company/>
  <LinksUpToDate>false</LinksUpToDate>
  <CharactersWithSpaces>5708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Kritos</dc:creator>
  <cp:keywords/>
  <dc:description/>
  <cp:lastModifiedBy>Kritos</cp:lastModifiedBy>
  <cp:revision>2</cp:revision>
  <dcterms:created xsi:type="dcterms:W3CDTF">2019-03-14T09:30:00Z</dcterms:created>
  <dcterms:modified xsi:type="dcterms:W3CDTF">2019-03-14T09:30:00Z</dcterms:modified>
</cp:coreProperties>
</file>